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9EF4" w14:textId="77777777" w:rsidR="004B0EB3" w:rsidRDefault="004B0EB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65FBF1D2" w14:textId="77777777" w:rsidR="004B0EB3" w:rsidRDefault="004B0EB3">
      <w:pPr>
        <w:pStyle w:val="newncpi"/>
        <w:ind w:firstLine="0"/>
        <w:jc w:val="center"/>
      </w:pPr>
      <w:r>
        <w:rPr>
          <w:rStyle w:val="datepr"/>
        </w:rPr>
        <w:t>8 февраля 2002 г.</w:t>
      </w:r>
      <w:r>
        <w:rPr>
          <w:rStyle w:val="number"/>
        </w:rPr>
        <w:t xml:space="preserve"> № 181</w:t>
      </w:r>
    </w:p>
    <w:p w14:paraId="0D78F6CF" w14:textId="77777777" w:rsidR="004B0EB3" w:rsidRDefault="004B0EB3">
      <w:pPr>
        <w:pStyle w:val="titlencpi"/>
      </w:pPr>
      <w:r>
        <w:t>Об утверждении перечня республиканских органов государственного управления и иных государственных организаций, подчиненных Правительству Республики Беларусь, в которых создаются отраслевые подсистемы Государственной системы предупреждения и ликвидации чрезвычайных ситуаций</w:t>
      </w:r>
    </w:p>
    <w:p w14:paraId="74A11DCA" w14:textId="77777777" w:rsidR="004B0EB3" w:rsidRDefault="004B0EB3">
      <w:pPr>
        <w:pStyle w:val="changei"/>
      </w:pPr>
      <w:r>
        <w:t>Изменения и дополнения:</w:t>
      </w:r>
    </w:p>
    <w:p w14:paraId="6400D03B" w14:textId="77777777" w:rsidR="004B0EB3" w:rsidRDefault="004B0EB3">
      <w:pPr>
        <w:pStyle w:val="changeadd"/>
      </w:pPr>
      <w:r>
        <w:t>Постановление Совета Министров Республики Беларусь от 17 марта 2004 г. № 303 (Национальный реестр правовых актов Республики Беларусь, 2004 г., № 53, 5/13967) &lt;C20400303&gt;;</w:t>
      </w:r>
    </w:p>
    <w:p w14:paraId="0E415F66" w14:textId="77777777" w:rsidR="004B0EB3" w:rsidRDefault="004B0EB3">
      <w:pPr>
        <w:pStyle w:val="changeadd"/>
      </w:pPr>
      <w:r>
        <w:t>Постановление Совета Министров Республики Беларусь от 22 ноября 2006 г. № 1569 (Национальный реестр правовых актов Республики Беларусь, 2006 г., № 198, 5/24265) &lt;C20601569&gt;;</w:t>
      </w:r>
    </w:p>
    <w:p w14:paraId="7CF5781C" w14:textId="77777777" w:rsidR="004B0EB3" w:rsidRDefault="004B0EB3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</w:t>
      </w:r>
    </w:p>
    <w:p w14:paraId="700DC2E1" w14:textId="77777777" w:rsidR="004B0EB3" w:rsidRDefault="004B0EB3">
      <w:pPr>
        <w:pStyle w:val="newncpi"/>
      </w:pPr>
      <w:r>
        <w:t> </w:t>
      </w:r>
    </w:p>
    <w:p w14:paraId="5AFA238E" w14:textId="77777777" w:rsidR="004B0EB3" w:rsidRDefault="004B0EB3">
      <w:pPr>
        <w:pStyle w:val="preamble"/>
      </w:pPr>
      <w:r>
        <w:t>В соответствии с Указом Президента Республики Беларусь от 24 сентября 2001 г. № 516 «О совершенствовании системы республиканских органов государственного управления и иных государственных организаций, подчиненных Правительству Республики Беларусь» Совет Министров Республики Беларусь ПОСТАНОВЛЯЕТ:</w:t>
      </w:r>
    </w:p>
    <w:p w14:paraId="4932D521" w14:textId="77777777" w:rsidR="004B0EB3" w:rsidRDefault="004B0EB3">
      <w:pPr>
        <w:pStyle w:val="point"/>
      </w:pPr>
      <w:r>
        <w:t>1. Утвердить прилагаемый перечень республиканских органов государственного управления и иных государственных организаций, подчиненных Правительству Республики Беларусь, в которых создаются отраслевые подсистемы Государственной системы предупреждения и ликвидации чрезвычайных ситуаций.</w:t>
      </w:r>
    </w:p>
    <w:p w14:paraId="3E2724F6" w14:textId="77777777" w:rsidR="004B0EB3" w:rsidRDefault="004B0EB3">
      <w:pPr>
        <w:pStyle w:val="point"/>
      </w:pPr>
      <w:r>
        <w:t>2. Признать утратившим силу постановление Совета Министров Республики Беларусь от 23 августа 2001 г. № 1279 «Об утверждении перечня министерств, других республиканских органов государственного управления, объединений, подчиненных Правительству Республики Беларусь, и организаций, в которых создаются отраслевые подсистемы Государственной системы предупреждения и ликвидации чрезвычайных ситуаций» (Национальный реестр правовых актов Республики Беларусь, 2001 г., № 82, 5/7899).</w:t>
      </w:r>
    </w:p>
    <w:p w14:paraId="7EC1C043" w14:textId="77777777" w:rsidR="004B0EB3" w:rsidRDefault="004B0E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B0EB3" w14:paraId="4DE0DE0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F9D4CE" w14:textId="77777777" w:rsidR="004B0EB3" w:rsidRDefault="004B0EB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65D674" w14:textId="77777777" w:rsidR="004B0EB3" w:rsidRDefault="004B0EB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Г.Новицкий</w:t>
            </w:r>
            <w:proofErr w:type="spellEnd"/>
          </w:p>
        </w:tc>
      </w:tr>
    </w:tbl>
    <w:p w14:paraId="46B2B418" w14:textId="77777777" w:rsidR="004B0EB3" w:rsidRDefault="004B0E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4B0EB3" w14:paraId="20126826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3D8BB" w14:textId="77777777" w:rsidR="004B0EB3" w:rsidRDefault="004B0EB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E59DF" w14:textId="77777777" w:rsidR="004B0EB3" w:rsidRDefault="004B0EB3">
            <w:pPr>
              <w:pStyle w:val="capu1"/>
            </w:pPr>
            <w:r>
              <w:t>УТВЕРЖДЕНО</w:t>
            </w:r>
          </w:p>
          <w:p w14:paraId="561A94FB" w14:textId="77777777" w:rsidR="004B0EB3" w:rsidRDefault="004B0EB3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54D23A46" w14:textId="77777777" w:rsidR="004B0EB3" w:rsidRDefault="004B0EB3">
            <w:pPr>
              <w:pStyle w:val="cap1"/>
            </w:pPr>
            <w:r>
              <w:t>08.02.2002 № 181</w:t>
            </w:r>
          </w:p>
        </w:tc>
      </w:tr>
    </w:tbl>
    <w:p w14:paraId="7D322FAD" w14:textId="77777777" w:rsidR="004B0EB3" w:rsidRDefault="004B0EB3">
      <w:pPr>
        <w:pStyle w:val="titleu"/>
      </w:pPr>
      <w:r>
        <w:t>ПЕРЕЧЕНЬ</w:t>
      </w:r>
      <w:r>
        <w:br/>
        <w:t>республиканских органов государственного управления и иных государственных организаций, подчиненных Правительству Республики Беларусь, в которых создаются отраслевые подсистемы Государственной системы предупреждения и ликвидации чрезвычайных ситуаций</w:t>
      </w:r>
    </w:p>
    <w:p w14:paraId="095BF0B1" w14:textId="77777777" w:rsidR="004B0EB3" w:rsidRDefault="004B0EB3">
      <w:pPr>
        <w:pStyle w:val="withoutpar"/>
      </w:pPr>
      <w:r>
        <w:lastRenderedPageBreak/>
        <w:t>Министерство архитектуры и строительства</w:t>
      </w:r>
    </w:p>
    <w:p w14:paraId="272D7F0F" w14:textId="77777777" w:rsidR="004B0EB3" w:rsidRDefault="004B0EB3">
      <w:pPr>
        <w:pStyle w:val="withoutpar"/>
      </w:pPr>
      <w:r>
        <w:t>Министерство жилищно-коммунального хозяйства</w:t>
      </w:r>
    </w:p>
    <w:p w14:paraId="1770243D" w14:textId="77777777" w:rsidR="004B0EB3" w:rsidRDefault="004B0EB3">
      <w:pPr>
        <w:pStyle w:val="withoutpar"/>
      </w:pPr>
      <w:r>
        <w:t>Министерство здравоохранения</w:t>
      </w:r>
    </w:p>
    <w:p w14:paraId="442AFE11" w14:textId="77777777" w:rsidR="004B0EB3" w:rsidRDefault="004B0EB3">
      <w:pPr>
        <w:pStyle w:val="withoutpar"/>
      </w:pPr>
      <w:r>
        <w:t>Министерство природных ресурсов и охраны окружающей среды</w:t>
      </w:r>
    </w:p>
    <w:p w14:paraId="4061BE13" w14:textId="77777777" w:rsidR="004B0EB3" w:rsidRDefault="004B0EB3">
      <w:pPr>
        <w:pStyle w:val="withoutpar"/>
      </w:pPr>
      <w:r>
        <w:t>Министерство промышленности</w:t>
      </w:r>
    </w:p>
    <w:p w14:paraId="00C5A7F6" w14:textId="77777777" w:rsidR="004B0EB3" w:rsidRDefault="004B0EB3">
      <w:pPr>
        <w:pStyle w:val="withoutpar"/>
      </w:pPr>
      <w:r>
        <w:t>Министерство связи и информатизации</w:t>
      </w:r>
    </w:p>
    <w:p w14:paraId="39C93FAA" w14:textId="77777777" w:rsidR="004B0EB3" w:rsidRDefault="004B0EB3">
      <w:pPr>
        <w:pStyle w:val="withoutpar"/>
      </w:pPr>
      <w:r>
        <w:t>Министерство сельского хозяйства и продовольствия</w:t>
      </w:r>
    </w:p>
    <w:p w14:paraId="789C388B" w14:textId="77777777" w:rsidR="004B0EB3" w:rsidRDefault="004B0EB3">
      <w:pPr>
        <w:pStyle w:val="withoutpar"/>
      </w:pPr>
      <w:r>
        <w:t>Министерство антимонопольного регулирования и торговли</w:t>
      </w:r>
    </w:p>
    <w:p w14:paraId="1C32255C" w14:textId="77777777" w:rsidR="004B0EB3" w:rsidRDefault="004B0EB3">
      <w:pPr>
        <w:pStyle w:val="withoutpar"/>
      </w:pPr>
      <w:r>
        <w:t>Министерство транспорта и коммуникаций</w:t>
      </w:r>
    </w:p>
    <w:p w14:paraId="4ACFED73" w14:textId="77777777" w:rsidR="004B0EB3" w:rsidRDefault="004B0EB3">
      <w:pPr>
        <w:pStyle w:val="withoutpar"/>
      </w:pPr>
      <w:r>
        <w:t>Министерство энергетики</w:t>
      </w:r>
    </w:p>
    <w:p w14:paraId="25D52301" w14:textId="77777777" w:rsidR="004B0EB3" w:rsidRDefault="004B0EB3">
      <w:pPr>
        <w:pStyle w:val="withoutpar"/>
      </w:pPr>
      <w:r>
        <w:t>Государственный таможенный комитет</w:t>
      </w:r>
    </w:p>
    <w:p w14:paraId="7CACA91D" w14:textId="77777777" w:rsidR="004B0EB3" w:rsidRDefault="004B0EB3">
      <w:pPr>
        <w:pStyle w:val="withoutpar"/>
      </w:pPr>
      <w:r>
        <w:t>Министерство лесного хозяйства</w:t>
      </w:r>
    </w:p>
    <w:p w14:paraId="06E0AFE1" w14:textId="77777777" w:rsidR="004B0EB3" w:rsidRDefault="004B0EB3">
      <w:pPr>
        <w:pStyle w:val="withoutpar"/>
      </w:pPr>
      <w:r>
        <w:t>Белорусский государственный концерн по нефти и химии</w:t>
      </w:r>
    </w:p>
    <w:p w14:paraId="74C80567" w14:textId="77777777" w:rsidR="004B0EB3" w:rsidRDefault="004B0EB3">
      <w:pPr>
        <w:pStyle w:val="withoutpar"/>
      </w:pPr>
      <w:r>
        <w:t>Белорусский государственный концерн пищевой промышленности «</w:t>
      </w:r>
      <w:proofErr w:type="spellStart"/>
      <w:r>
        <w:t>Белгоспищепром</w:t>
      </w:r>
      <w:proofErr w:type="spellEnd"/>
      <w:r>
        <w:t>»</w:t>
      </w:r>
    </w:p>
    <w:p w14:paraId="3884493D" w14:textId="77777777" w:rsidR="004B0EB3" w:rsidRDefault="004B0EB3">
      <w:pPr>
        <w:pStyle w:val="withoutpar"/>
      </w:pPr>
      <w:r>
        <w:t>Белорусский государственный концерн по производству и реализации товаров легкой промышленности</w:t>
      </w:r>
    </w:p>
    <w:p w14:paraId="45FA76B6" w14:textId="77777777" w:rsidR="004B0EB3" w:rsidRDefault="004B0EB3">
      <w:pPr>
        <w:pStyle w:val="withoutpar"/>
      </w:pPr>
      <w:r>
        <w:t>Белорусский государственный концерн по производству и реализации фармацевтической и микробиологической продукции</w:t>
      </w:r>
    </w:p>
    <w:p w14:paraId="34A8FDE2" w14:textId="77777777" w:rsidR="004B0EB3" w:rsidRDefault="004B0EB3">
      <w:pPr>
        <w:pStyle w:val="withoutpar"/>
      </w:pPr>
      <w:r>
        <w:t>Белорусский производственно-торговый концерн лесной, деревообрабатывающей и целлюлозно-бумажной промышленности</w:t>
      </w:r>
    </w:p>
    <w:p w14:paraId="522091CE" w14:textId="77777777" w:rsidR="004B0EB3" w:rsidRDefault="004B0EB3">
      <w:pPr>
        <w:pStyle w:val="withoutpar"/>
      </w:pPr>
      <w:r>
        <w:t>Белорусский республиканский союз потребительских обществ</w:t>
      </w:r>
    </w:p>
    <w:p w14:paraId="46866959" w14:textId="77777777" w:rsidR="004B0EB3" w:rsidRDefault="004B0EB3"/>
    <w:sectPr w:rsidR="004B0EB3" w:rsidSect="004B0EB3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DE36" w14:textId="77777777" w:rsidR="0097043D" w:rsidRDefault="0097043D" w:rsidP="004B0EB3">
      <w:pPr>
        <w:spacing w:after="0" w:line="240" w:lineRule="auto"/>
      </w:pPr>
      <w:r>
        <w:separator/>
      </w:r>
    </w:p>
  </w:endnote>
  <w:endnote w:type="continuationSeparator" w:id="0">
    <w:p w14:paraId="04862397" w14:textId="77777777" w:rsidR="0097043D" w:rsidRDefault="0097043D" w:rsidP="004B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B0EB3" w14:paraId="05182687" w14:textId="77777777" w:rsidTr="004B0EB3">
      <w:tc>
        <w:tcPr>
          <w:tcW w:w="1800" w:type="dxa"/>
          <w:shd w:val="clear" w:color="auto" w:fill="auto"/>
          <w:vAlign w:val="center"/>
        </w:tcPr>
        <w:p w14:paraId="7BEA2D33" w14:textId="77777777" w:rsidR="004B0EB3" w:rsidRDefault="004B0EB3">
          <w:pPr>
            <w:pStyle w:val="a5"/>
          </w:pPr>
          <w:r>
            <w:rPr>
              <w:noProof/>
            </w:rPr>
            <w:drawing>
              <wp:inline distT="0" distB="0" distL="0" distR="0" wp14:anchorId="6D8C3AA4" wp14:editId="37B2967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1D4EFDE" w14:textId="77777777" w:rsidR="004B0EB3" w:rsidRDefault="004B0EB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102F8AE" w14:textId="77777777" w:rsidR="004B0EB3" w:rsidRDefault="004B0EB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03.03.2023</w:t>
          </w:r>
        </w:p>
        <w:p w14:paraId="2A0B0DAB" w14:textId="77777777" w:rsidR="004B0EB3" w:rsidRPr="004B0EB3" w:rsidRDefault="004B0EB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A8AAE83" w14:textId="77777777" w:rsidR="004B0EB3" w:rsidRDefault="004B0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FDD1" w14:textId="77777777" w:rsidR="0097043D" w:rsidRDefault="0097043D" w:rsidP="004B0EB3">
      <w:pPr>
        <w:spacing w:after="0" w:line="240" w:lineRule="auto"/>
      </w:pPr>
      <w:r>
        <w:separator/>
      </w:r>
    </w:p>
  </w:footnote>
  <w:footnote w:type="continuationSeparator" w:id="0">
    <w:p w14:paraId="5D6AF996" w14:textId="77777777" w:rsidR="0097043D" w:rsidRDefault="0097043D" w:rsidP="004B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6325" w14:textId="77777777" w:rsidR="004B0EB3" w:rsidRDefault="004B0EB3" w:rsidP="006C44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32F662C" w14:textId="77777777" w:rsidR="004B0EB3" w:rsidRDefault="004B0E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C2FA" w14:textId="77777777" w:rsidR="004B0EB3" w:rsidRPr="004B0EB3" w:rsidRDefault="004B0EB3" w:rsidP="006C44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B0EB3">
      <w:rPr>
        <w:rStyle w:val="a7"/>
        <w:rFonts w:ascii="Times New Roman" w:hAnsi="Times New Roman" w:cs="Times New Roman"/>
        <w:sz w:val="24"/>
      </w:rPr>
      <w:fldChar w:fldCharType="begin"/>
    </w:r>
    <w:r w:rsidRPr="004B0EB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B0EB3">
      <w:rPr>
        <w:rStyle w:val="a7"/>
        <w:rFonts w:ascii="Times New Roman" w:hAnsi="Times New Roman" w:cs="Times New Roman"/>
        <w:sz w:val="24"/>
      </w:rPr>
      <w:fldChar w:fldCharType="separate"/>
    </w:r>
    <w:r w:rsidRPr="004B0EB3">
      <w:rPr>
        <w:rStyle w:val="a7"/>
        <w:rFonts w:ascii="Times New Roman" w:hAnsi="Times New Roman" w:cs="Times New Roman"/>
        <w:noProof/>
        <w:sz w:val="24"/>
      </w:rPr>
      <w:t>2</w:t>
    </w:r>
    <w:r w:rsidRPr="004B0EB3">
      <w:rPr>
        <w:rStyle w:val="a7"/>
        <w:rFonts w:ascii="Times New Roman" w:hAnsi="Times New Roman" w:cs="Times New Roman"/>
        <w:sz w:val="24"/>
      </w:rPr>
      <w:fldChar w:fldCharType="end"/>
    </w:r>
  </w:p>
  <w:p w14:paraId="28E3A3D9" w14:textId="77777777" w:rsidR="004B0EB3" w:rsidRPr="004B0EB3" w:rsidRDefault="004B0EB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B3"/>
    <w:rsid w:val="004B0EB3"/>
    <w:rsid w:val="009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455C9"/>
  <w15:chartTrackingRefBased/>
  <w15:docId w15:val="{6EF987FF-F046-44AE-BC6C-1BC6B960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B0EB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B0EB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B0E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B0E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B0EB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0EB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B0E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0EB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0E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0E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B0EB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0EB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0EB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0EB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0EB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0E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0EB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EB3"/>
  </w:style>
  <w:style w:type="paragraph" w:styleId="a5">
    <w:name w:val="footer"/>
    <w:basedOn w:val="a"/>
    <w:link w:val="a6"/>
    <w:uiPriority w:val="99"/>
    <w:unhideWhenUsed/>
    <w:rsid w:val="004B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EB3"/>
  </w:style>
  <w:style w:type="character" w:styleId="a7">
    <w:name w:val="page number"/>
    <w:basedOn w:val="a0"/>
    <w:uiPriority w:val="99"/>
    <w:semiHidden/>
    <w:unhideWhenUsed/>
    <w:rsid w:val="004B0EB3"/>
  </w:style>
  <w:style w:type="table" w:styleId="a8">
    <w:name w:val="Table Grid"/>
    <w:basedOn w:val="a1"/>
    <w:uiPriority w:val="39"/>
    <w:rsid w:val="004B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2969</Characters>
  <Application>Microsoft Office Word</Application>
  <DocSecurity>0</DocSecurity>
  <Lines>72</Lines>
  <Paragraphs>38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2023-03-03T14:17:00Z</dcterms:created>
  <dcterms:modified xsi:type="dcterms:W3CDTF">2023-03-03T14:18:00Z</dcterms:modified>
</cp:coreProperties>
</file>